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86" w:rsidRDefault="005F6886" w:rsidP="000A3468">
      <w:pPr>
        <w:spacing w:after="0" w:line="240" w:lineRule="auto"/>
        <w:jc w:val="center"/>
        <w:rPr>
          <w:rFonts w:eastAsia="Times" w:cstheme="minorHAnsi"/>
          <w:b/>
          <w:spacing w:val="-20"/>
          <w:sz w:val="32"/>
          <w:szCs w:val="32"/>
        </w:rPr>
      </w:pPr>
    </w:p>
    <w:p w:rsidR="000A3468" w:rsidRPr="005F6886" w:rsidRDefault="000A3468" w:rsidP="000A3468">
      <w:pPr>
        <w:spacing w:after="0" w:line="240" w:lineRule="auto"/>
        <w:jc w:val="center"/>
        <w:rPr>
          <w:rFonts w:eastAsia="Times" w:cstheme="minorHAnsi"/>
          <w:b/>
          <w:spacing w:val="-20"/>
          <w:sz w:val="32"/>
          <w:szCs w:val="32"/>
        </w:rPr>
      </w:pPr>
      <w:r w:rsidRPr="005F6886">
        <w:rPr>
          <w:rFonts w:eastAsia="Times" w:cstheme="minorHAnsi"/>
          <w:b/>
          <w:spacing w:val="-20"/>
          <w:sz w:val="32"/>
          <w:szCs w:val="32"/>
        </w:rPr>
        <w:t>EBT</w:t>
      </w:r>
      <w:r w:rsidR="00CF310E" w:rsidRPr="005F6886">
        <w:rPr>
          <w:rFonts w:eastAsia="Times" w:cstheme="minorHAnsi"/>
          <w:b/>
          <w:spacing w:val="-20"/>
          <w:sz w:val="32"/>
          <w:szCs w:val="32"/>
        </w:rPr>
        <w:t>/SNAP</w:t>
      </w:r>
      <w:r w:rsidRPr="005F6886">
        <w:rPr>
          <w:rFonts w:eastAsia="Times" w:cstheme="minorHAnsi"/>
          <w:b/>
          <w:spacing w:val="-20"/>
          <w:sz w:val="32"/>
          <w:szCs w:val="32"/>
        </w:rPr>
        <w:t xml:space="preserve"> (BRIDGE CARD) AGREEMENT</w:t>
      </w:r>
    </w:p>
    <w:p w:rsidR="000A3468" w:rsidRPr="005F6886" w:rsidRDefault="000A3468" w:rsidP="000A3468">
      <w:pPr>
        <w:spacing w:after="0" w:line="240" w:lineRule="auto"/>
        <w:ind w:left="288"/>
        <w:jc w:val="center"/>
        <w:rPr>
          <w:rFonts w:eastAsia="Times" w:cstheme="minorHAnsi"/>
          <w:b/>
        </w:rPr>
      </w:pPr>
    </w:p>
    <w:p w:rsidR="008A03E7" w:rsidRPr="005F6886" w:rsidRDefault="000A3468" w:rsidP="008A03E7">
      <w:pPr>
        <w:spacing w:after="0" w:line="240" w:lineRule="auto"/>
        <w:ind w:left="288"/>
        <w:jc w:val="center"/>
        <w:rPr>
          <w:rFonts w:eastAsia="Times" w:cstheme="minorHAnsi"/>
        </w:rPr>
      </w:pPr>
      <w:r w:rsidRPr="005F6886">
        <w:rPr>
          <w:rFonts w:eastAsia="Times" w:cstheme="minorHAnsi"/>
        </w:rPr>
        <w:t xml:space="preserve">The </w:t>
      </w:r>
      <w:r w:rsidR="005861F8" w:rsidRPr="005F6886">
        <w:rPr>
          <w:rFonts w:eastAsia="Times" w:cstheme="minorHAnsi"/>
        </w:rPr>
        <w:t xml:space="preserve">Farwell </w:t>
      </w:r>
      <w:r w:rsidRPr="005F6886">
        <w:rPr>
          <w:rFonts w:eastAsia="Times" w:cstheme="minorHAnsi"/>
        </w:rPr>
        <w:t>Farmers Market accept EBT/SNAP/Bridge Cards,</w:t>
      </w:r>
      <w:r w:rsidRPr="005F6886">
        <w:rPr>
          <w:rFonts w:eastAsia="Times" w:cstheme="minorHAnsi"/>
        </w:rPr>
        <w:br/>
        <w:t xml:space="preserve"> which are processed through the Village of Farwell Acceptance of EBT/SNAP</w:t>
      </w:r>
    </w:p>
    <w:p w:rsidR="000A3468" w:rsidRPr="005F6886" w:rsidRDefault="000A3468" w:rsidP="008A03E7">
      <w:pPr>
        <w:spacing w:after="0" w:line="240" w:lineRule="auto"/>
        <w:ind w:left="288"/>
        <w:jc w:val="center"/>
        <w:rPr>
          <w:rFonts w:eastAsia="Times" w:cstheme="minorHAnsi"/>
          <w:b/>
          <w:u w:val="single"/>
        </w:rPr>
      </w:pPr>
      <w:r w:rsidRPr="005F6886">
        <w:rPr>
          <w:rFonts w:eastAsia="Times" w:cstheme="minorHAnsi"/>
        </w:rPr>
        <w:t xml:space="preserve">is expected by eligible vendors. </w:t>
      </w:r>
    </w:p>
    <w:p w:rsidR="000A3468" w:rsidRPr="005F6886" w:rsidRDefault="000A3468" w:rsidP="000A3468">
      <w:pPr>
        <w:spacing w:after="0" w:line="240" w:lineRule="auto"/>
        <w:ind w:left="720" w:hanging="432"/>
        <w:rPr>
          <w:rFonts w:eastAsia="Times" w:cstheme="minorHAnsi"/>
          <w:b/>
        </w:rPr>
      </w:pPr>
      <w:r w:rsidRPr="005F6886">
        <w:rPr>
          <w:rFonts w:eastAsia="Times" w:cstheme="minorHAnsi"/>
          <w:b/>
        </w:rPr>
        <w:t>AGREEMENT:</w:t>
      </w:r>
    </w:p>
    <w:p w:rsidR="000A3468" w:rsidRPr="005F6886" w:rsidRDefault="000A3468" w:rsidP="000A3468">
      <w:pPr>
        <w:spacing w:after="0" w:line="240" w:lineRule="auto"/>
        <w:ind w:left="720" w:hanging="432"/>
        <w:rPr>
          <w:rFonts w:eastAsia="Times" w:cstheme="minorHAnsi"/>
          <w:b/>
          <w:u w:val="single"/>
        </w:rPr>
      </w:pPr>
    </w:p>
    <w:p w:rsidR="000A3468" w:rsidRPr="005F6886" w:rsidRDefault="000A3468" w:rsidP="000A3468">
      <w:pPr>
        <w:spacing w:after="0" w:line="240" w:lineRule="auto"/>
        <w:ind w:left="720" w:hanging="432"/>
        <w:rPr>
          <w:rFonts w:eastAsia="Times" w:cstheme="minorHAnsi"/>
        </w:rPr>
      </w:pPr>
      <w:r w:rsidRPr="005F6886">
        <w:rPr>
          <w:rFonts w:eastAsia="Times" w:cstheme="minorHAnsi"/>
        </w:rPr>
        <w:tab/>
        <w:t xml:space="preserve">I agree to follow all of the rules as explained </w:t>
      </w:r>
      <w:r w:rsidR="00CF310E" w:rsidRPr="005F6886">
        <w:rPr>
          <w:rFonts w:eastAsia="Times" w:cstheme="minorHAnsi"/>
        </w:rPr>
        <w:t>in EBT/SNAP</w:t>
      </w:r>
      <w:r w:rsidRPr="005F6886">
        <w:rPr>
          <w:rFonts w:eastAsia="Times" w:cstheme="minorHAnsi"/>
        </w:rPr>
        <w:t xml:space="preserve"> Policies, as well as all policies of the Farwell’s Art, Craft and Farmers Market, and realize that the privilege of using the EBT services is contingent on following the policies. </w:t>
      </w:r>
    </w:p>
    <w:p w:rsidR="000A3468" w:rsidRPr="005F6886" w:rsidRDefault="000A3468" w:rsidP="000A3468">
      <w:pPr>
        <w:spacing w:after="0" w:line="240" w:lineRule="auto"/>
        <w:ind w:left="720" w:hanging="432"/>
        <w:rPr>
          <w:rFonts w:eastAsia="Times" w:cstheme="minorHAnsi"/>
        </w:rPr>
      </w:pPr>
    </w:p>
    <w:p w:rsidR="000A3468" w:rsidRPr="005F6886" w:rsidRDefault="000A3468" w:rsidP="000A3468">
      <w:pPr>
        <w:spacing w:after="0" w:line="240" w:lineRule="auto"/>
        <w:ind w:left="720" w:hanging="432"/>
        <w:rPr>
          <w:rFonts w:eastAsia="Times" w:cstheme="minorHAnsi"/>
        </w:rPr>
      </w:pPr>
      <w:r w:rsidRPr="005F6886">
        <w:rPr>
          <w:rFonts w:eastAsia="Times" w:cstheme="minorHAnsi"/>
        </w:rPr>
        <w:t xml:space="preserve">       I understand that if market staff observe or receive evidence of my failure to abide by this agreement, the market will immediately suspend or terminate my approval to accept EBT cards, and the offense may result in a fine or affect my ability to participate in the market. </w:t>
      </w:r>
    </w:p>
    <w:p w:rsidR="000A3468" w:rsidRPr="005F6886" w:rsidRDefault="000A3468" w:rsidP="000A3468">
      <w:pPr>
        <w:spacing w:after="0" w:line="240" w:lineRule="auto"/>
        <w:ind w:left="720" w:hanging="432"/>
        <w:rPr>
          <w:rFonts w:eastAsia="Times" w:cstheme="minorHAnsi"/>
        </w:rPr>
      </w:pPr>
    </w:p>
    <w:p w:rsidR="000A3468" w:rsidRPr="005F6886" w:rsidRDefault="000A3468" w:rsidP="000A3468">
      <w:pPr>
        <w:spacing w:after="0" w:line="240" w:lineRule="auto"/>
        <w:ind w:left="720" w:hanging="432"/>
        <w:rPr>
          <w:rFonts w:eastAsia="Times" w:cstheme="minorHAnsi"/>
        </w:rPr>
      </w:pPr>
      <w:r w:rsidRPr="005F6886">
        <w:rPr>
          <w:rFonts w:eastAsia="Times" w:cstheme="minorHAnsi"/>
        </w:rPr>
        <w:tab/>
        <w:t>I understand that it is my responsibility to inform my family and employees of these rules before they sell at the market on behalf of my farm or business.</w:t>
      </w:r>
    </w:p>
    <w:p w:rsidR="000A3468" w:rsidRPr="005F6886" w:rsidRDefault="000A3468" w:rsidP="000A3468">
      <w:pPr>
        <w:spacing w:after="0" w:line="240" w:lineRule="auto"/>
        <w:ind w:left="720" w:hanging="432"/>
        <w:rPr>
          <w:rFonts w:eastAsia="Times" w:cstheme="minorHAnsi"/>
        </w:rPr>
      </w:pPr>
    </w:p>
    <w:p w:rsidR="000A3468" w:rsidRPr="005F6886" w:rsidRDefault="000A3468" w:rsidP="000A3468">
      <w:pPr>
        <w:spacing w:after="0" w:line="240" w:lineRule="auto"/>
        <w:ind w:left="720" w:hanging="432"/>
        <w:rPr>
          <w:rFonts w:eastAsia="Times" w:cstheme="minorHAnsi"/>
        </w:rPr>
      </w:pPr>
    </w:p>
    <w:p w:rsidR="000A3468" w:rsidRPr="005F6886" w:rsidRDefault="000A3468" w:rsidP="000A3468">
      <w:pPr>
        <w:spacing w:after="0" w:line="240" w:lineRule="auto"/>
        <w:ind w:left="720" w:hanging="432"/>
        <w:rPr>
          <w:rFonts w:eastAsia="Times" w:cstheme="minorHAnsi"/>
        </w:rPr>
      </w:pPr>
    </w:p>
    <w:p w:rsidR="000A3468" w:rsidRPr="005F6886" w:rsidRDefault="000A3468" w:rsidP="000A3468">
      <w:pPr>
        <w:pBdr>
          <w:top w:val="single" w:sz="12" w:space="1" w:color="auto"/>
          <w:bottom w:val="single" w:sz="12" w:space="3" w:color="auto"/>
        </w:pBdr>
        <w:spacing w:after="0" w:line="240" w:lineRule="auto"/>
        <w:ind w:left="720" w:hanging="432"/>
        <w:rPr>
          <w:rFonts w:eastAsia="Times" w:cstheme="minorHAnsi"/>
        </w:rPr>
      </w:pPr>
      <w:r w:rsidRPr="005F6886">
        <w:rPr>
          <w:rFonts w:eastAsia="Times" w:cstheme="minorHAnsi"/>
        </w:rPr>
        <w:t>Vendor Signature</w:t>
      </w:r>
      <w:r w:rsidRPr="005F6886">
        <w:rPr>
          <w:rFonts w:eastAsia="Times" w:cstheme="minorHAnsi"/>
        </w:rPr>
        <w:tab/>
      </w:r>
      <w:r w:rsidRPr="005F6886">
        <w:rPr>
          <w:rFonts w:eastAsia="Times" w:cstheme="minorHAnsi"/>
        </w:rPr>
        <w:tab/>
      </w:r>
      <w:r w:rsidRPr="005F6886">
        <w:rPr>
          <w:rFonts w:eastAsia="Times" w:cstheme="minorHAnsi"/>
        </w:rPr>
        <w:tab/>
      </w:r>
      <w:r w:rsidRPr="005F6886">
        <w:rPr>
          <w:rFonts w:eastAsia="Times" w:cstheme="minorHAnsi"/>
        </w:rPr>
        <w:tab/>
      </w:r>
      <w:r w:rsidRPr="005F6886">
        <w:rPr>
          <w:rFonts w:eastAsia="Times" w:cstheme="minorHAnsi"/>
        </w:rPr>
        <w:tab/>
      </w:r>
      <w:r w:rsidRPr="005F6886">
        <w:rPr>
          <w:rFonts w:eastAsia="Times" w:cstheme="minorHAnsi"/>
        </w:rPr>
        <w:tab/>
      </w:r>
      <w:r w:rsidRPr="005F6886">
        <w:rPr>
          <w:rFonts w:eastAsia="Times" w:cstheme="minorHAnsi"/>
        </w:rPr>
        <w:tab/>
      </w:r>
      <w:r w:rsidRPr="005F6886">
        <w:rPr>
          <w:rFonts w:eastAsia="Times" w:cstheme="minorHAnsi"/>
        </w:rPr>
        <w:tab/>
        <w:t>Date</w:t>
      </w:r>
    </w:p>
    <w:p w:rsidR="000A3468" w:rsidRPr="005F6886" w:rsidRDefault="000A3468" w:rsidP="000A3468">
      <w:pPr>
        <w:pBdr>
          <w:top w:val="single" w:sz="12" w:space="1" w:color="auto"/>
          <w:bottom w:val="single" w:sz="12" w:space="3" w:color="auto"/>
        </w:pBdr>
        <w:spacing w:after="0" w:line="240" w:lineRule="auto"/>
        <w:ind w:left="720" w:hanging="432"/>
        <w:rPr>
          <w:rFonts w:eastAsia="Times" w:cstheme="minorHAnsi"/>
        </w:rPr>
      </w:pPr>
    </w:p>
    <w:p w:rsidR="000A3468" w:rsidRPr="005F6886" w:rsidRDefault="000A3468" w:rsidP="000A3468">
      <w:pPr>
        <w:pBdr>
          <w:top w:val="single" w:sz="12" w:space="1" w:color="auto"/>
          <w:bottom w:val="single" w:sz="12" w:space="3" w:color="auto"/>
        </w:pBdr>
        <w:spacing w:after="0" w:line="240" w:lineRule="auto"/>
        <w:ind w:left="720" w:hanging="432"/>
        <w:rPr>
          <w:rFonts w:eastAsia="Times" w:cstheme="minorHAnsi"/>
          <w:b/>
        </w:rPr>
      </w:pPr>
      <w:r w:rsidRPr="005F6886">
        <w:rPr>
          <w:rFonts w:eastAsia="Times" w:cstheme="minorHAnsi"/>
          <w:b/>
        </w:rPr>
        <w:t>__________________________________________________________________________________</w:t>
      </w:r>
    </w:p>
    <w:p w:rsidR="000A3468" w:rsidRPr="005F6886" w:rsidRDefault="008A03E7" w:rsidP="000A3468">
      <w:pPr>
        <w:pBdr>
          <w:top w:val="single" w:sz="12" w:space="1" w:color="auto"/>
          <w:bottom w:val="single" w:sz="12" w:space="3" w:color="auto"/>
        </w:pBdr>
        <w:spacing w:after="0" w:line="240" w:lineRule="auto"/>
        <w:ind w:left="720" w:hanging="432"/>
        <w:rPr>
          <w:rFonts w:eastAsia="Times" w:cstheme="minorHAnsi"/>
        </w:rPr>
      </w:pPr>
      <w:r w:rsidRPr="005F6886">
        <w:rPr>
          <w:rFonts w:eastAsia="Times" w:cstheme="minorHAnsi"/>
        </w:rPr>
        <w:t xml:space="preserve">Vendor Name Printed     </w:t>
      </w:r>
      <w:r w:rsidR="000A3468" w:rsidRPr="005F6886">
        <w:rPr>
          <w:rFonts w:eastAsia="Times" w:cstheme="minorHAnsi"/>
        </w:rPr>
        <w:tab/>
      </w:r>
      <w:r w:rsidR="000A3468" w:rsidRPr="005F6886">
        <w:rPr>
          <w:rFonts w:eastAsia="Times" w:cstheme="minorHAnsi"/>
        </w:rPr>
        <w:tab/>
      </w:r>
      <w:r w:rsidR="000A3468" w:rsidRPr="005F6886">
        <w:rPr>
          <w:rFonts w:eastAsia="Times" w:cstheme="minorHAnsi"/>
        </w:rPr>
        <w:tab/>
      </w:r>
      <w:r w:rsidR="000A3468" w:rsidRPr="005F6886">
        <w:rPr>
          <w:rFonts w:eastAsia="Times" w:cstheme="minorHAnsi"/>
        </w:rPr>
        <w:tab/>
      </w:r>
      <w:r w:rsidRPr="005F6886">
        <w:rPr>
          <w:rFonts w:eastAsia="Times" w:cstheme="minorHAnsi"/>
        </w:rPr>
        <w:t xml:space="preserve">      </w:t>
      </w:r>
      <w:r w:rsidR="000A3468" w:rsidRPr="005F6886">
        <w:rPr>
          <w:rFonts w:eastAsia="Times" w:cstheme="minorHAnsi"/>
        </w:rPr>
        <w:t>Business Name</w:t>
      </w:r>
    </w:p>
    <w:p w:rsidR="000A3468" w:rsidRPr="005F6886" w:rsidRDefault="000A3468" w:rsidP="000A3468">
      <w:pPr>
        <w:pBdr>
          <w:top w:val="single" w:sz="12" w:space="1" w:color="auto"/>
          <w:bottom w:val="single" w:sz="12" w:space="3" w:color="auto"/>
        </w:pBdr>
        <w:spacing w:after="0" w:line="240" w:lineRule="auto"/>
        <w:ind w:left="720" w:hanging="432"/>
        <w:rPr>
          <w:rFonts w:eastAsia="Times" w:cstheme="minorHAnsi"/>
        </w:rPr>
      </w:pPr>
    </w:p>
    <w:p w:rsidR="000A3468" w:rsidRPr="005F6886" w:rsidRDefault="000A3468" w:rsidP="000A3468">
      <w:pPr>
        <w:spacing w:after="0" w:line="240" w:lineRule="auto"/>
        <w:rPr>
          <w:rFonts w:eastAsia="Times" w:cstheme="minorHAnsi"/>
        </w:rPr>
      </w:pPr>
    </w:p>
    <w:p w:rsidR="000A3468" w:rsidRPr="005F6886" w:rsidRDefault="000A3468" w:rsidP="000A3468">
      <w:pPr>
        <w:spacing w:after="0" w:line="240" w:lineRule="auto"/>
        <w:ind w:firstLine="288"/>
        <w:rPr>
          <w:rFonts w:eastAsia="Times" w:cstheme="minorHAnsi"/>
          <w:b/>
        </w:rPr>
      </w:pPr>
    </w:p>
    <w:p w:rsidR="000A3468" w:rsidRPr="005F6886" w:rsidRDefault="000A3468" w:rsidP="000A3468">
      <w:pPr>
        <w:spacing w:after="0" w:line="240" w:lineRule="auto"/>
        <w:ind w:firstLine="288"/>
        <w:rPr>
          <w:rFonts w:eastAsia="Times" w:cstheme="minorHAnsi"/>
          <w:b/>
        </w:rPr>
      </w:pPr>
    </w:p>
    <w:p w:rsidR="000A3468" w:rsidRPr="005F6886" w:rsidRDefault="000A3468" w:rsidP="000A3468">
      <w:pPr>
        <w:spacing w:after="0" w:line="240" w:lineRule="auto"/>
        <w:ind w:firstLine="288"/>
        <w:rPr>
          <w:rFonts w:eastAsia="Times" w:cstheme="minorHAnsi"/>
          <w:b/>
        </w:rPr>
      </w:pPr>
      <w:r w:rsidRPr="005F6886">
        <w:rPr>
          <w:rFonts w:eastAsia="Times" w:cstheme="minorHAnsi"/>
          <w:b/>
        </w:rPr>
        <w:t>PLEASE TELL US WHO TO MAKE CHECKS PAYABLE TO:</w:t>
      </w:r>
    </w:p>
    <w:p w:rsidR="000A3468" w:rsidRPr="005F6886" w:rsidRDefault="000A3468" w:rsidP="000A3468">
      <w:pPr>
        <w:spacing w:after="0" w:line="240" w:lineRule="auto"/>
        <w:rPr>
          <w:rFonts w:eastAsia="Times" w:cstheme="minorHAnsi"/>
        </w:rPr>
      </w:pPr>
      <w:r w:rsidRPr="005F6886">
        <w:rPr>
          <w:rFonts w:eastAsia="Times" w:cstheme="minorHAnsi"/>
        </w:rPr>
        <w:tab/>
      </w:r>
    </w:p>
    <w:p w:rsidR="000A3468" w:rsidRPr="005F6886" w:rsidRDefault="000A3468" w:rsidP="000A3468">
      <w:pPr>
        <w:spacing w:after="0" w:line="240" w:lineRule="auto"/>
        <w:ind w:firstLine="288"/>
        <w:rPr>
          <w:rFonts w:eastAsia="Times" w:cstheme="minorHAnsi"/>
        </w:rPr>
      </w:pPr>
      <w:r w:rsidRPr="005F6886">
        <w:rPr>
          <w:rFonts w:eastAsia="Times" w:cstheme="minorHAnsi"/>
        </w:rPr>
        <w:t>Name______________________________________________________________________________</w:t>
      </w:r>
    </w:p>
    <w:p w:rsidR="000A3468" w:rsidRPr="005F6886" w:rsidRDefault="000A3468" w:rsidP="000A3468">
      <w:pPr>
        <w:spacing w:after="0" w:line="240" w:lineRule="auto"/>
        <w:ind w:left="288"/>
        <w:rPr>
          <w:rFonts w:eastAsia="Times" w:cstheme="minorHAnsi"/>
        </w:rPr>
      </w:pPr>
    </w:p>
    <w:p w:rsidR="000A3468" w:rsidRPr="005F6886" w:rsidRDefault="000A3468" w:rsidP="000A3468">
      <w:pPr>
        <w:spacing w:after="0" w:line="240" w:lineRule="auto"/>
        <w:ind w:left="288"/>
        <w:rPr>
          <w:rFonts w:eastAsia="Times" w:cstheme="minorHAnsi"/>
        </w:rPr>
      </w:pPr>
      <w:r w:rsidRPr="005F6886">
        <w:rPr>
          <w:rFonts w:eastAsia="Times" w:cstheme="minorHAnsi"/>
        </w:rPr>
        <w:t>Address____________________________________________________________________________</w:t>
      </w:r>
    </w:p>
    <w:p w:rsidR="000A3468" w:rsidRPr="005F6886" w:rsidRDefault="000A3468" w:rsidP="000A3468">
      <w:pPr>
        <w:spacing w:after="0" w:line="240" w:lineRule="auto"/>
        <w:ind w:left="288"/>
        <w:rPr>
          <w:rFonts w:eastAsia="Times" w:cstheme="minorHAnsi"/>
        </w:rPr>
      </w:pPr>
      <w:r w:rsidRPr="005F6886">
        <w:rPr>
          <w:rFonts w:eastAsia="Times" w:cstheme="minorHAnsi"/>
        </w:rPr>
        <w:t xml:space="preserve"> </w:t>
      </w:r>
    </w:p>
    <w:p w:rsidR="000A3468" w:rsidRPr="005F6886" w:rsidRDefault="000A3468" w:rsidP="000A3468">
      <w:pPr>
        <w:spacing w:after="0" w:line="240" w:lineRule="auto"/>
        <w:ind w:left="288"/>
        <w:rPr>
          <w:rFonts w:eastAsia="Times" w:cstheme="minorHAnsi"/>
        </w:rPr>
      </w:pPr>
      <w:r w:rsidRPr="005F6886">
        <w:rPr>
          <w:rFonts w:eastAsia="Times" w:cstheme="minorHAnsi"/>
        </w:rPr>
        <w:t xml:space="preserve">              ___________________________________________________________________________</w:t>
      </w:r>
    </w:p>
    <w:p w:rsidR="000A3468" w:rsidRPr="005F6886" w:rsidRDefault="000A3468" w:rsidP="000A3468">
      <w:pPr>
        <w:spacing w:after="0" w:line="240" w:lineRule="auto"/>
        <w:ind w:left="288"/>
        <w:rPr>
          <w:rFonts w:eastAsia="Times" w:cstheme="minorHAnsi"/>
        </w:rPr>
      </w:pPr>
    </w:p>
    <w:p w:rsidR="000A3468" w:rsidRPr="005F6886" w:rsidRDefault="000A3468" w:rsidP="005861F8">
      <w:pPr>
        <w:spacing w:after="0" w:line="240" w:lineRule="auto"/>
        <w:ind w:left="288"/>
        <w:rPr>
          <w:rFonts w:eastAsia="Times" w:cstheme="minorHAnsi"/>
        </w:rPr>
      </w:pPr>
      <w:r w:rsidRPr="005F6886">
        <w:rPr>
          <w:rFonts w:eastAsia="Times" w:cstheme="minorHAnsi"/>
        </w:rPr>
        <w:t>Phone # ___________________________________________________________________________</w:t>
      </w:r>
    </w:p>
    <w:p w:rsidR="000A3468" w:rsidRPr="005F6886" w:rsidRDefault="000A3468" w:rsidP="000A3468">
      <w:pPr>
        <w:spacing w:after="0" w:line="240" w:lineRule="auto"/>
        <w:ind w:left="288"/>
        <w:rPr>
          <w:rFonts w:eastAsia="Times" w:cstheme="minorHAnsi"/>
          <w:b/>
        </w:rPr>
      </w:pPr>
    </w:p>
    <w:p w:rsidR="000A3468" w:rsidRPr="005F6886" w:rsidRDefault="000A3468" w:rsidP="005861F8">
      <w:pPr>
        <w:spacing w:after="0" w:line="240" w:lineRule="auto"/>
        <w:ind w:left="720" w:hanging="432"/>
        <w:rPr>
          <w:rFonts w:eastAsia="Times" w:cstheme="minorHAnsi"/>
          <w:b/>
        </w:rPr>
      </w:pPr>
      <w:r w:rsidRPr="005F6886">
        <w:rPr>
          <w:rFonts w:eastAsia="Times" w:cstheme="minorHAnsi"/>
          <w:b/>
        </w:rPr>
        <w:fldChar w:fldCharType="begin">
          <w:ffData>
            <w:name w:val="Check31"/>
            <w:enabled/>
            <w:calcOnExit w:val="0"/>
            <w:checkBox>
              <w:sizeAuto/>
              <w:default w:val="0"/>
            </w:checkBox>
          </w:ffData>
        </w:fldChar>
      </w:r>
      <w:r w:rsidRPr="005F6886">
        <w:rPr>
          <w:rFonts w:eastAsia="Times" w:cstheme="minorHAnsi"/>
          <w:b/>
        </w:rPr>
        <w:instrText xml:space="preserve"> FORMCHECKBOX </w:instrText>
      </w:r>
      <w:r w:rsidR="005F6886" w:rsidRPr="005F6886">
        <w:rPr>
          <w:rFonts w:eastAsia="Times" w:cstheme="minorHAnsi"/>
          <w:b/>
        </w:rPr>
      </w:r>
      <w:r w:rsidR="005F6886" w:rsidRPr="005F6886">
        <w:rPr>
          <w:rFonts w:eastAsia="Times" w:cstheme="minorHAnsi"/>
          <w:b/>
        </w:rPr>
        <w:fldChar w:fldCharType="separate"/>
      </w:r>
      <w:r w:rsidRPr="005F6886">
        <w:rPr>
          <w:rFonts w:eastAsia="Times" w:cstheme="minorHAnsi"/>
          <w:b/>
        </w:rPr>
        <w:fldChar w:fldCharType="end"/>
      </w:r>
      <w:r w:rsidRPr="005F6886">
        <w:rPr>
          <w:rFonts w:eastAsia="Times" w:cstheme="minorHAnsi"/>
          <w:b/>
        </w:rPr>
        <w:t xml:space="preserve">  I am choosing not </w:t>
      </w:r>
      <w:r w:rsidR="008A03E7" w:rsidRPr="005F6886">
        <w:rPr>
          <w:rFonts w:eastAsia="Times" w:cstheme="minorHAnsi"/>
          <w:b/>
        </w:rPr>
        <w:t>to accept EBT/ SNAP Card tokens.</w:t>
      </w:r>
    </w:p>
    <w:p w:rsidR="005861F8" w:rsidRPr="005F6886" w:rsidRDefault="005861F8" w:rsidP="005861F8">
      <w:pPr>
        <w:spacing w:after="0" w:line="240" w:lineRule="auto"/>
        <w:ind w:left="720" w:hanging="432"/>
        <w:rPr>
          <w:rFonts w:eastAsia="Times" w:cstheme="minorHAnsi"/>
          <w:b/>
        </w:rPr>
      </w:pPr>
    </w:p>
    <w:p w:rsidR="005861F8" w:rsidRPr="005F6886" w:rsidRDefault="005861F8" w:rsidP="005861F8">
      <w:pPr>
        <w:spacing w:after="0" w:line="240" w:lineRule="auto"/>
        <w:ind w:left="720" w:hanging="432"/>
        <w:rPr>
          <w:rFonts w:eastAsia="Times" w:cstheme="minorHAnsi"/>
          <w:b/>
        </w:rPr>
      </w:pPr>
    </w:p>
    <w:p w:rsidR="005861F8" w:rsidRPr="005F6886" w:rsidRDefault="005861F8" w:rsidP="005861F8">
      <w:pPr>
        <w:spacing w:after="0" w:line="240" w:lineRule="auto"/>
        <w:ind w:left="720" w:hanging="432"/>
        <w:rPr>
          <w:rFonts w:eastAsia="Times" w:cstheme="minorHAnsi"/>
          <w:b/>
        </w:rPr>
      </w:pPr>
    </w:p>
    <w:p w:rsidR="000A3468" w:rsidRPr="005F6886" w:rsidRDefault="000A3468" w:rsidP="000A3468">
      <w:pPr>
        <w:spacing w:after="0" w:line="240" w:lineRule="auto"/>
        <w:ind w:left="288"/>
        <w:rPr>
          <w:rFonts w:eastAsia="Times" w:cstheme="minorHAnsi"/>
          <w:b/>
        </w:rPr>
      </w:pPr>
    </w:p>
    <w:p w:rsidR="000A3468" w:rsidRPr="005F6886" w:rsidRDefault="000A3468" w:rsidP="000A3468">
      <w:pPr>
        <w:spacing w:after="0" w:line="240" w:lineRule="auto"/>
        <w:ind w:left="288"/>
        <w:rPr>
          <w:rFonts w:eastAsia="Times" w:cstheme="minorHAnsi"/>
          <w:b/>
        </w:rPr>
      </w:pPr>
    </w:p>
    <w:p w:rsidR="000A3468" w:rsidRPr="005F6886" w:rsidRDefault="000A3468" w:rsidP="000A3468">
      <w:pPr>
        <w:spacing w:after="0" w:line="240" w:lineRule="auto"/>
        <w:ind w:left="288"/>
        <w:rPr>
          <w:rFonts w:eastAsia="Times" w:cstheme="minorHAnsi"/>
          <w:b/>
        </w:rPr>
      </w:pPr>
    </w:p>
    <w:p w:rsidR="000A3468" w:rsidRPr="005F6886" w:rsidRDefault="000A3468" w:rsidP="000A3468">
      <w:pPr>
        <w:spacing w:after="0" w:line="240" w:lineRule="auto"/>
        <w:ind w:left="288"/>
        <w:rPr>
          <w:rFonts w:eastAsia="Times" w:cstheme="minorHAnsi"/>
          <w:b/>
        </w:rPr>
      </w:pPr>
    </w:p>
    <w:p w:rsidR="000A3468" w:rsidRPr="005F6886" w:rsidRDefault="000A3468" w:rsidP="000A3468">
      <w:pPr>
        <w:spacing w:after="0" w:line="240" w:lineRule="auto"/>
        <w:ind w:left="288"/>
        <w:rPr>
          <w:rFonts w:eastAsia="Times" w:cstheme="minorHAnsi"/>
          <w:b/>
        </w:rPr>
      </w:pPr>
    </w:p>
    <w:p w:rsidR="000A3468" w:rsidRPr="005F6886" w:rsidRDefault="000A3468" w:rsidP="000A3468">
      <w:pPr>
        <w:spacing w:after="0" w:line="240" w:lineRule="auto"/>
        <w:ind w:left="288"/>
        <w:rPr>
          <w:rFonts w:eastAsia="Times" w:cstheme="minorHAnsi"/>
          <w:b/>
        </w:rPr>
      </w:pPr>
    </w:p>
    <w:p w:rsidR="000A3468" w:rsidRPr="005F6886" w:rsidRDefault="000A3468" w:rsidP="000A3468">
      <w:pPr>
        <w:spacing w:after="0" w:line="240" w:lineRule="auto"/>
        <w:ind w:left="288"/>
        <w:rPr>
          <w:rFonts w:eastAsia="Times" w:cstheme="minorHAnsi"/>
          <w:b/>
        </w:rPr>
      </w:pPr>
    </w:p>
    <w:p w:rsidR="000A3468" w:rsidRPr="005F6886" w:rsidRDefault="000A3468" w:rsidP="000A3468">
      <w:pPr>
        <w:spacing w:after="0" w:line="240" w:lineRule="auto"/>
        <w:ind w:left="288"/>
        <w:rPr>
          <w:rFonts w:eastAsia="Times" w:cstheme="minorHAnsi"/>
          <w:i/>
        </w:rPr>
      </w:pPr>
    </w:p>
    <w:p w:rsidR="000A3468" w:rsidRPr="005F6886" w:rsidRDefault="000A3468" w:rsidP="000A3468">
      <w:pPr>
        <w:spacing w:after="0" w:line="240" w:lineRule="auto"/>
        <w:ind w:left="288"/>
        <w:rPr>
          <w:rFonts w:eastAsia="Times" w:cstheme="minorHAnsi"/>
          <w:i/>
        </w:rPr>
      </w:pPr>
      <w:r w:rsidRPr="005F6886">
        <w:rPr>
          <w:rFonts w:eastAsia="Times" w:cstheme="minorHAnsi"/>
          <w:i/>
        </w:rPr>
        <w:t>NOTE: This agreement must be filled out and turned in prior to vendors accepting any tokens of any kind.</w:t>
      </w:r>
    </w:p>
    <w:p w:rsidR="000A3468" w:rsidRPr="005F6886" w:rsidRDefault="000A3468" w:rsidP="000A3468">
      <w:pPr>
        <w:spacing w:after="0" w:line="240" w:lineRule="auto"/>
        <w:ind w:left="288"/>
        <w:rPr>
          <w:rFonts w:eastAsia="Times" w:cstheme="minorHAnsi"/>
          <w:i/>
        </w:rPr>
      </w:pPr>
    </w:p>
    <w:p w:rsidR="000A3468" w:rsidRPr="005F6886" w:rsidRDefault="000A3468" w:rsidP="000A3468">
      <w:pPr>
        <w:spacing w:after="0" w:line="240" w:lineRule="auto"/>
        <w:ind w:left="288"/>
        <w:rPr>
          <w:rFonts w:eastAsia="Times" w:cstheme="minorHAnsi"/>
          <w:b/>
        </w:rPr>
      </w:pPr>
    </w:p>
    <w:p w:rsidR="000A3468" w:rsidRPr="005F6886" w:rsidRDefault="000A3468" w:rsidP="000A3468">
      <w:pPr>
        <w:pBdr>
          <w:bottom w:val="single" w:sz="12" w:space="1" w:color="auto"/>
        </w:pBdr>
        <w:spacing w:after="0" w:line="240" w:lineRule="auto"/>
        <w:ind w:left="288"/>
        <w:rPr>
          <w:rFonts w:eastAsia="Times" w:cstheme="minorHAnsi"/>
          <w:b/>
        </w:rPr>
      </w:pPr>
      <w:r w:rsidRPr="005F6886">
        <w:rPr>
          <w:rFonts w:eastAsia="Times" w:cstheme="minorHAnsi"/>
          <w:b/>
        </w:rPr>
        <w:t>EBT/FOOD STAMP PROCESS AND RULES</w:t>
      </w:r>
    </w:p>
    <w:p w:rsidR="005F6886" w:rsidRPr="005F6886" w:rsidRDefault="005F6886" w:rsidP="005F6886">
      <w:pPr>
        <w:spacing w:after="80" w:line="240" w:lineRule="auto"/>
        <w:ind w:left="648"/>
        <w:rPr>
          <w:rFonts w:eastAsia="Times" w:cstheme="minorHAnsi"/>
        </w:rPr>
      </w:pPr>
    </w:p>
    <w:p w:rsidR="000A3468" w:rsidRPr="005F6886" w:rsidRDefault="000A3468" w:rsidP="000A3468">
      <w:pPr>
        <w:numPr>
          <w:ilvl w:val="0"/>
          <w:numId w:val="1"/>
        </w:numPr>
        <w:spacing w:after="80" w:line="240" w:lineRule="auto"/>
        <w:rPr>
          <w:rFonts w:eastAsia="Times" w:cstheme="minorHAnsi"/>
        </w:rPr>
      </w:pPr>
      <w:r w:rsidRPr="005F6886">
        <w:rPr>
          <w:rFonts w:eastAsia="Times" w:cstheme="minorHAnsi"/>
        </w:rPr>
        <w:t>Customers with EBT cards decide how much money they would like to spend.</w:t>
      </w:r>
    </w:p>
    <w:p w:rsidR="000A3468" w:rsidRPr="005F6886" w:rsidRDefault="000A3468" w:rsidP="000A3468">
      <w:pPr>
        <w:numPr>
          <w:ilvl w:val="0"/>
          <w:numId w:val="1"/>
        </w:numPr>
        <w:spacing w:after="80" w:line="240" w:lineRule="auto"/>
        <w:rPr>
          <w:rFonts w:eastAsia="Times" w:cstheme="minorHAnsi"/>
        </w:rPr>
      </w:pPr>
      <w:r w:rsidRPr="005F6886">
        <w:rPr>
          <w:rFonts w:eastAsia="Times" w:cstheme="minorHAnsi"/>
        </w:rPr>
        <w:t>Customers then visit the info booth at the market and tell the staff person how much they want to spend.  Farwell’s Art, Craft and Farmers Market staff processes card transaction for that amount.</w:t>
      </w:r>
    </w:p>
    <w:p w:rsidR="000A3468" w:rsidRPr="005F6886" w:rsidRDefault="000A3468" w:rsidP="000A3468">
      <w:pPr>
        <w:numPr>
          <w:ilvl w:val="0"/>
          <w:numId w:val="1"/>
        </w:numPr>
        <w:spacing w:after="80" w:line="240" w:lineRule="auto"/>
        <w:rPr>
          <w:rFonts w:eastAsia="Times" w:cstheme="minorHAnsi"/>
        </w:rPr>
      </w:pPr>
      <w:r w:rsidRPr="005F6886">
        <w:rPr>
          <w:rFonts w:eastAsia="Times" w:cstheme="minorHAnsi"/>
        </w:rPr>
        <w:t xml:space="preserve">Customers are given tokens in $1or $5 increments for the amount they have chosen to spend. </w:t>
      </w:r>
    </w:p>
    <w:p w:rsidR="000A3468" w:rsidRPr="005F6886" w:rsidRDefault="000A3468" w:rsidP="000A3468">
      <w:pPr>
        <w:numPr>
          <w:ilvl w:val="0"/>
          <w:numId w:val="1"/>
        </w:numPr>
        <w:spacing w:after="80" w:line="240" w:lineRule="auto"/>
        <w:rPr>
          <w:rFonts w:eastAsia="Times" w:cstheme="minorHAnsi"/>
          <w:u w:val="single"/>
        </w:rPr>
      </w:pPr>
      <w:r w:rsidRPr="005F6886">
        <w:rPr>
          <w:rFonts w:eastAsia="Times" w:cstheme="minorHAnsi"/>
        </w:rPr>
        <w:t>Customers spend tokens with any participating vendor in whole dollar increments only.  Vendors are encouraged to round up/round down or adjust quantity of food to best ma</w:t>
      </w:r>
      <w:r w:rsidR="00724D40" w:rsidRPr="005F6886">
        <w:rPr>
          <w:rFonts w:eastAsia="Times" w:cstheme="minorHAnsi"/>
        </w:rPr>
        <w:t xml:space="preserve">tch whole dollar increments.  </w:t>
      </w:r>
      <w:r w:rsidRPr="005F6886">
        <w:rPr>
          <w:rFonts w:eastAsia="Times" w:cstheme="minorHAnsi"/>
          <w:b/>
        </w:rPr>
        <w:t>EBT token users</w:t>
      </w:r>
      <w:r w:rsidRPr="005F6886">
        <w:rPr>
          <w:rFonts w:eastAsia="Times" w:cstheme="minorHAnsi"/>
          <w:b/>
          <w:i/>
        </w:rPr>
        <w:t xml:space="preserve"> cannot</w:t>
      </w:r>
      <w:r w:rsidRPr="005F6886">
        <w:rPr>
          <w:rFonts w:eastAsia="Times" w:cstheme="minorHAnsi"/>
          <w:b/>
        </w:rPr>
        <w:t xml:space="preserve"> receive change.</w:t>
      </w:r>
    </w:p>
    <w:p w:rsidR="00037987" w:rsidRPr="005F6886" w:rsidRDefault="000A3468" w:rsidP="000A3468">
      <w:pPr>
        <w:numPr>
          <w:ilvl w:val="0"/>
          <w:numId w:val="1"/>
        </w:numPr>
        <w:spacing w:after="80" w:line="240" w:lineRule="auto"/>
        <w:rPr>
          <w:rFonts w:eastAsia="Times" w:cstheme="minorHAnsi"/>
        </w:rPr>
      </w:pPr>
      <w:r w:rsidRPr="005F6886">
        <w:rPr>
          <w:rFonts w:eastAsia="Times" w:cstheme="minorHAnsi"/>
        </w:rPr>
        <w:t>Customer can save unspent tokens to be used at future date</w:t>
      </w:r>
    </w:p>
    <w:p w:rsidR="000A3468" w:rsidRPr="005F6886" w:rsidRDefault="000A3468" w:rsidP="000A3468">
      <w:pPr>
        <w:numPr>
          <w:ilvl w:val="0"/>
          <w:numId w:val="1"/>
        </w:numPr>
        <w:spacing w:after="80" w:line="240" w:lineRule="auto"/>
        <w:rPr>
          <w:rFonts w:eastAsia="Times" w:cstheme="minorHAnsi"/>
        </w:rPr>
      </w:pPr>
      <w:r w:rsidRPr="005F6886">
        <w:rPr>
          <w:rFonts w:eastAsia="Times" w:cstheme="minorHAnsi"/>
        </w:rPr>
        <w:t xml:space="preserve">Vendors record token totals on the tracking sheets provided and turn in all tokens at the end of the market </w:t>
      </w:r>
      <w:r w:rsidR="005861F8" w:rsidRPr="005F6886">
        <w:rPr>
          <w:rFonts w:eastAsia="Times" w:cstheme="minorHAnsi"/>
        </w:rPr>
        <w:t>day to the</w:t>
      </w:r>
      <w:r w:rsidRPr="005F6886">
        <w:rPr>
          <w:rFonts w:eastAsia="Times" w:cstheme="minorHAnsi"/>
        </w:rPr>
        <w:t xml:space="preserve"> market manager in an envelope/bag provided by the market manager.  Vendors are recommended to keep their own records of total tokens redeemed each day as well.</w:t>
      </w:r>
    </w:p>
    <w:p w:rsidR="000A3468" w:rsidRPr="005F6886" w:rsidRDefault="000A3468" w:rsidP="000A3468">
      <w:pPr>
        <w:numPr>
          <w:ilvl w:val="0"/>
          <w:numId w:val="1"/>
        </w:numPr>
        <w:spacing w:after="80" w:line="240" w:lineRule="auto"/>
        <w:rPr>
          <w:rFonts w:eastAsia="Times" w:cstheme="minorHAnsi"/>
        </w:rPr>
      </w:pPr>
      <w:r w:rsidRPr="005F6886">
        <w:rPr>
          <w:rFonts w:eastAsia="Times" w:cstheme="minorHAnsi"/>
        </w:rPr>
        <w:t xml:space="preserve">Vendors will receive a check from the </w:t>
      </w:r>
      <w:r w:rsidR="00037987" w:rsidRPr="005F6886">
        <w:rPr>
          <w:rFonts w:eastAsia="Times" w:cstheme="minorHAnsi"/>
        </w:rPr>
        <w:t>Farwell Farmers Market</w:t>
      </w:r>
      <w:r w:rsidRPr="005F6886">
        <w:rPr>
          <w:rFonts w:eastAsia="Times" w:cstheme="minorHAnsi"/>
        </w:rPr>
        <w:t xml:space="preserve"> for the total amount of EBT card p</w:t>
      </w:r>
      <w:r w:rsidR="00037987" w:rsidRPr="005F6886">
        <w:rPr>
          <w:rFonts w:eastAsia="Times" w:cstheme="minorHAnsi"/>
        </w:rPr>
        <w:t>urchases as well as other coupons.</w:t>
      </w:r>
      <w:r w:rsidRPr="005F6886">
        <w:rPr>
          <w:rFonts w:eastAsia="Times" w:cstheme="minorHAnsi"/>
        </w:rPr>
        <w:t xml:space="preserve"> Every effort is made by the market staff to distribute each </w:t>
      </w:r>
      <w:proofErr w:type="gramStart"/>
      <w:r w:rsidR="00037987" w:rsidRPr="005F6886">
        <w:rPr>
          <w:rFonts w:eastAsia="Times" w:cstheme="minorHAnsi"/>
        </w:rPr>
        <w:t>weeks</w:t>
      </w:r>
      <w:proofErr w:type="gramEnd"/>
      <w:r w:rsidRPr="005F6886">
        <w:rPr>
          <w:rFonts w:eastAsia="Times" w:cstheme="minorHAnsi"/>
        </w:rPr>
        <w:t xml:space="preserve"> checks by the </w:t>
      </w:r>
      <w:r w:rsidR="00037987" w:rsidRPr="005F6886">
        <w:rPr>
          <w:rFonts w:eastAsia="Times" w:cstheme="minorHAnsi"/>
        </w:rPr>
        <w:t>following Saturday</w:t>
      </w:r>
      <w:r w:rsidR="005861F8" w:rsidRPr="005F6886">
        <w:rPr>
          <w:rFonts w:eastAsia="Times" w:cstheme="minorHAnsi"/>
        </w:rPr>
        <w:t xml:space="preserve"> at the Farmers Market. </w:t>
      </w:r>
    </w:p>
    <w:p w:rsidR="000A3468" w:rsidRPr="005F6886" w:rsidRDefault="000A3468" w:rsidP="000A3468">
      <w:pPr>
        <w:spacing w:after="0" w:line="240" w:lineRule="auto"/>
        <w:ind w:left="720" w:hanging="432"/>
        <w:rPr>
          <w:rFonts w:eastAsia="Times" w:cstheme="minorHAnsi"/>
        </w:rPr>
      </w:pPr>
    </w:p>
    <w:p w:rsidR="000A3468" w:rsidRPr="005F6886" w:rsidRDefault="000A3468" w:rsidP="000A3468">
      <w:pPr>
        <w:spacing w:after="120" w:line="240" w:lineRule="auto"/>
        <w:ind w:left="720" w:hanging="432"/>
        <w:rPr>
          <w:rFonts w:eastAsia="Times" w:cstheme="minorHAnsi"/>
          <w:b/>
        </w:rPr>
      </w:pPr>
      <w:r w:rsidRPr="005F6886">
        <w:rPr>
          <w:rFonts w:eastAsia="Times" w:cstheme="minorHAnsi"/>
          <w:b/>
        </w:rPr>
        <w:t>Additional EBT Instructions:</w:t>
      </w:r>
    </w:p>
    <w:p w:rsidR="000A3468" w:rsidRPr="005F6886" w:rsidRDefault="000A3468" w:rsidP="000A3468">
      <w:pPr>
        <w:numPr>
          <w:ilvl w:val="0"/>
          <w:numId w:val="2"/>
        </w:numPr>
        <w:spacing w:after="80" w:line="240" w:lineRule="auto"/>
        <w:rPr>
          <w:rFonts w:eastAsia="Times" w:cstheme="minorHAnsi"/>
        </w:rPr>
      </w:pPr>
      <w:r w:rsidRPr="005F6886">
        <w:rPr>
          <w:rFonts w:eastAsia="Times" w:cstheme="minorHAnsi"/>
          <w:b/>
        </w:rPr>
        <w:t>EBT can buy</w:t>
      </w:r>
      <w:r w:rsidRPr="005F6886">
        <w:rPr>
          <w:rFonts w:eastAsia="Times" w:cstheme="minorHAnsi"/>
        </w:rPr>
        <w:t xml:space="preserve">: vegetables, fruit, dairy products, meat, eggs, bread, jam, and pastries. They may also buy seeds or plants that produce food. </w:t>
      </w:r>
    </w:p>
    <w:p w:rsidR="000A3468" w:rsidRPr="005F6886" w:rsidRDefault="000A3468" w:rsidP="000A3468">
      <w:pPr>
        <w:numPr>
          <w:ilvl w:val="0"/>
          <w:numId w:val="2"/>
        </w:numPr>
        <w:spacing w:after="80" w:line="240" w:lineRule="auto"/>
        <w:rPr>
          <w:rFonts w:eastAsia="Times" w:cstheme="minorHAnsi"/>
        </w:rPr>
      </w:pPr>
      <w:r w:rsidRPr="005F6886">
        <w:rPr>
          <w:rFonts w:eastAsia="Times" w:cstheme="minorHAnsi"/>
          <w:b/>
        </w:rPr>
        <w:t>EBT cannot buy</w:t>
      </w:r>
      <w:r w:rsidRPr="005F6886">
        <w:rPr>
          <w:rFonts w:eastAsia="Times" w:cstheme="minorHAnsi"/>
        </w:rPr>
        <w:t xml:space="preserve">: hot food, cut flowers, decorative plants, pet food, or non-food items. </w:t>
      </w:r>
    </w:p>
    <w:p w:rsidR="000A3468" w:rsidRPr="005F6886" w:rsidRDefault="000A3468" w:rsidP="000A3468">
      <w:pPr>
        <w:numPr>
          <w:ilvl w:val="0"/>
          <w:numId w:val="2"/>
        </w:numPr>
        <w:spacing w:after="80" w:line="240" w:lineRule="auto"/>
        <w:rPr>
          <w:rFonts w:eastAsia="Times" w:cstheme="minorHAnsi"/>
        </w:rPr>
      </w:pPr>
      <w:r w:rsidRPr="005F6886">
        <w:rPr>
          <w:rFonts w:eastAsia="Times" w:cstheme="minorHAnsi"/>
        </w:rPr>
        <w:t xml:space="preserve">It is </w:t>
      </w:r>
      <w:r w:rsidRPr="005F6886">
        <w:rPr>
          <w:rFonts w:eastAsia="Times" w:cstheme="minorHAnsi"/>
          <w:b/>
        </w:rPr>
        <w:t>ILLEGAL</w:t>
      </w:r>
      <w:r w:rsidRPr="005F6886">
        <w:rPr>
          <w:rFonts w:eastAsia="Times" w:cstheme="minorHAnsi"/>
        </w:rPr>
        <w:t xml:space="preserve"> to exchange cash for food stamp benefits.</w:t>
      </w:r>
    </w:p>
    <w:p w:rsidR="000A3468" w:rsidRPr="005F6886" w:rsidRDefault="000A3468" w:rsidP="000A3468">
      <w:pPr>
        <w:numPr>
          <w:ilvl w:val="0"/>
          <w:numId w:val="2"/>
        </w:numPr>
        <w:spacing w:after="80" w:line="240" w:lineRule="auto"/>
        <w:rPr>
          <w:rFonts w:eastAsia="Times" w:cstheme="minorHAnsi"/>
        </w:rPr>
      </w:pPr>
      <w:r w:rsidRPr="005F6886">
        <w:rPr>
          <w:rFonts w:eastAsia="Times" w:cstheme="minorHAnsi"/>
        </w:rPr>
        <w:t>Vendors who are authorized to accept EBT/Food Stamps must display the EBT sign provided, identifying their stall as an authorized EBT vendor.</w:t>
      </w:r>
    </w:p>
    <w:p w:rsidR="000A3468" w:rsidRPr="005F6886" w:rsidRDefault="000A3468" w:rsidP="000A3468">
      <w:pPr>
        <w:spacing w:after="0" w:line="240" w:lineRule="auto"/>
        <w:rPr>
          <w:rFonts w:eastAsia="Times" w:cstheme="minorHAnsi"/>
        </w:rPr>
      </w:pPr>
    </w:p>
    <w:p w:rsidR="000A3468" w:rsidRPr="005F6886" w:rsidRDefault="000A3468" w:rsidP="000A3468">
      <w:pPr>
        <w:spacing w:after="120" w:line="240" w:lineRule="auto"/>
        <w:ind w:left="720" w:hanging="432"/>
        <w:rPr>
          <w:rFonts w:eastAsia="Times" w:cstheme="minorHAnsi"/>
          <w:b/>
        </w:rPr>
      </w:pPr>
      <w:r w:rsidRPr="005F6886">
        <w:rPr>
          <w:rFonts w:eastAsia="Times" w:cstheme="minorHAnsi"/>
          <w:b/>
        </w:rPr>
        <w:t>Additional credit instructions:</w:t>
      </w:r>
    </w:p>
    <w:p w:rsidR="000A3468" w:rsidRPr="005F6886" w:rsidRDefault="000A3468" w:rsidP="000A3468">
      <w:pPr>
        <w:numPr>
          <w:ilvl w:val="0"/>
          <w:numId w:val="3"/>
        </w:numPr>
        <w:tabs>
          <w:tab w:val="num" w:pos="720"/>
          <w:tab w:val="num" w:pos="1080"/>
        </w:tabs>
        <w:spacing w:after="80" w:line="240" w:lineRule="auto"/>
        <w:ind w:left="720"/>
        <w:rPr>
          <w:rFonts w:eastAsia="Times" w:cstheme="minorHAnsi"/>
        </w:rPr>
      </w:pPr>
      <w:r w:rsidRPr="005F6886">
        <w:rPr>
          <w:rFonts w:eastAsia="Times" w:cstheme="minorHAnsi"/>
        </w:rPr>
        <w:t>No vendor will charge mo</w:t>
      </w:r>
      <w:r w:rsidR="008A03E7" w:rsidRPr="005F6886">
        <w:rPr>
          <w:rFonts w:eastAsia="Times" w:cstheme="minorHAnsi"/>
        </w:rPr>
        <w:t>re for products bought with EBT.</w:t>
      </w:r>
    </w:p>
    <w:p w:rsidR="00037987" w:rsidRPr="005F6886" w:rsidRDefault="00037987" w:rsidP="000A3468">
      <w:pPr>
        <w:spacing w:after="0" w:line="240" w:lineRule="auto"/>
        <w:rPr>
          <w:rFonts w:eastAsia="Times" w:cstheme="minorHAnsi"/>
          <w:lang w:eastAsia="x-none"/>
        </w:rPr>
      </w:pPr>
    </w:p>
    <w:p w:rsidR="000A3468" w:rsidRPr="005F6886" w:rsidRDefault="000A3468" w:rsidP="000A3468">
      <w:pPr>
        <w:spacing w:after="0" w:line="240" w:lineRule="auto"/>
        <w:rPr>
          <w:rFonts w:eastAsia="Times" w:cstheme="minorHAnsi"/>
          <w:i/>
          <w:lang w:eastAsia="x-none"/>
        </w:rPr>
      </w:pPr>
    </w:p>
    <w:p w:rsidR="00037987" w:rsidRPr="005F6886" w:rsidRDefault="000A3468" w:rsidP="00037987">
      <w:pPr>
        <w:spacing w:after="0" w:line="240" w:lineRule="auto"/>
        <w:jc w:val="center"/>
        <w:rPr>
          <w:rFonts w:eastAsia="Times" w:cstheme="minorHAnsi"/>
          <w:i/>
          <w:sz w:val="32"/>
          <w:szCs w:val="32"/>
          <w:lang w:eastAsia="x-none"/>
        </w:rPr>
      </w:pPr>
      <w:r w:rsidRPr="005F6886">
        <w:rPr>
          <w:rFonts w:eastAsia="Times" w:cstheme="minorHAnsi"/>
          <w:i/>
          <w:sz w:val="32"/>
          <w:szCs w:val="32"/>
          <w:lang w:eastAsia="x-none"/>
        </w:rPr>
        <w:t xml:space="preserve">THANK YOU FOR APPLYING </w:t>
      </w:r>
    </w:p>
    <w:p w:rsidR="00037987" w:rsidRPr="005F6886" w:rsidRDefault="002A7528" w:rsidP="002A7528">
      <w:pPr>
        <w:spacing w:after="0" w:line="240" w:lineRule="auto"/>
        <w:jc w:val="center"/>
        <w:rPr>
          <w:rFonts w:eastAsia="Times" w:cstheme="minorHAnsi"/>
          <w:i/>
          <w:sz w:val="32"/>
          <w:szCs w:val="32"/>
          <w:lang w:eastAsia="x-none"/>
        </w:rPr>
      </w:pPr>
      <w:r w:rsidRPr="005F6886">
        <w:rPr>
          <w:rFonts w:eastAsia="Times" w:cstheme="minorHAnsi"/>
          <w:i/>
          <w:sz w:val="32"/>
          <w:szCs w:val="32"/>
          <w:lang w:eastAsia="x-none"/>
        </w:rPr>
        <w:t>To Accept SNAP/Bridge Card Tokens</w:t>
      </w:r>
      <w:r w:rsidR="000A3468" w:rsidRPr="005F6886">
        <w:rPr>
          <w:rFonts w:eastAsia="Times" w:cstheme="minorHAnsi"/>
          <w:i/>
          <w:sz w:val="32"/>
          <w:szCs w:val="32"/>
          <w:lang w:eastAsia="x-none"/>
        </w:rPr>
        <w:t xml:space="preserve"> </w:t>
      </w:r>
    </w:p>
    <w:p w:rsidR="000A3468" w:rsidRPr="005F6886" w:rsidRDefault="000A3468" w:rsidP="00037987">
      <w:pPr>
        <w:spacing w:after="0" w:line="240" w:lineRule="auto"/>
        <w:jc w:val="center"/>
        <w:rPr>
          <w:rFonts w:eastAsia="Times" w:cstheme="minorHAnsi"/>
          <w:i/>
          <w:sz w:val="32"/>
          <w:szCs w:val="32"/>
          <w:lang w:eastAsia="x-none"/>
        </w:rPr>
      </w:pPr>
      <w:r w:rsidRPr="005F6886">
        <w:rPr>
          <w:rFonts w:eastAsia="Times" w:cstheme="minorHAnsi"/>
          <w:i/>
          <w:sz w:val="32"/>
          <w:szCs w:val="32"/>
          <w:lang w:eastAsia="x-none"/>
        </w:rPr>
        <w:t>WE LOOK FORWARD TO WORKING WITH YOU!</w:t>
      </w:r>
    </w:p>
    <w:p w:rsidR="000A3468" w:rsidRPr="005F6886" w:rsidRDefault="000A3468" w:rsidP="00037987">
      <w:pPr>
        <w:spacing w:before="240" w:after="60" w:line="240" w:lineRule="auto"/>
        <w:jc w:val="center"/>
        <w:outlineLvl w:val="0"/>
        <w:rPr>
          <w:rFonts w:eastAsia="Times New Roman" w:cstheme="minorHAnsi"/>
          <w:bCs/>
          <w:kern w:val="28"/>
          <w:lang w:eastAsia="x-none"/>
        </w:rPr>
      </w:pPr>
    </w:p>
    <w:p w:rsidR="00037987" w:rsidRPr="005F6886" w:rsidRDefault="00037987" w:rsidP="00037987">
      <w:pPr>
        <w:spacing w:before="240" w:after="60" w:line="240" w:lineRule="auto"/>
        <w:jc w:val="center"/>
        <w:outlineLvl w:val="0"/>
        <w:rPr>
          <w:rFonts w:eastAsia="Times New Roman" w:cstheme="minorHAnsi"/>
          <w:bCs/>
          <w:kern w:val="28"/>
          <w:lang w:eastAsia="x-none"/>
        </w:rPr>
      </w:pPr>
    </w:p>
    <w:p w:rsidR="00037987" w:rsidRPr="005F6886" w:rsidRDefault="00037987" w:rsidP="00037987">
      <w:pPr>
        <w:spacing w:before="240" w:after="60" w:line="240" w:lineRule="auto"/>
        <w:jc w:val="center"/>
        <w:outlineLvl w:val="0"/>
        <w:rPr>
          <w:rFonts w:eastAsia="Times New Roman" w:cstheme="minorHAnsi"/>
          <w:bCs/>
          <w:kern w:val="28"/>
          <w:lang w:eastAsia="x-none"/>
        </w:rPr>
      </w:pPr>
      <w:bookmarkStart w:id="0" w:name="_GoBack"/>
      <w:bookmarkEnd w:id="0"/>
    </w:p>
    <w:p w:rsidR="00037987" w:rsidRPr="005F6886" w:rsidRDefault="00037987" w:rsidP="00037987">
      <w:pPr>
        <w:spacing w:before="240" w:after="60" w:line="240" w:lineRule="auto"/>
        <w:jc w:val="center"/>
        <w:outlineLvl w:val="0"/>
        <w:rPr>
          <w:rFonts w:eastAsia="Times New Roman" w:cstheme="minorHAnsi"/>
          <w:bCs/>
          <w:kern w:val="28"/>
          <w:lang w:eastAsia="x-none"/>
        </w:rPr>
      </w:pPr>
    </w:p>
    <w:p w:rsidR="002A7528" w:rsidRPr="005F6886" w:rsidRDefault="002A7528" w:rsidP="00037987">
      <w:pPr>
        <w:spacing w:before="240" w:after="60" w:line="240" w:lineRule="auto"/>
        <w:jc w:val="center"/>
        <w:outlineLvl w:val="0"/>
        <w:rPr>
          <w:rFonts w:eastAsia="Times New Roman" w:cstheme="minorHAnsi"/>
          <w:bCs/>
          <w:kern w:val="28"/>
          <w:lang w:eastAsia="x-none"/>
        </w:rPr>
      </w:pPr>
    </w:p>
    <w:p w:rsidR="00E776B9" w:rsidRPr="005F6886" w:rsidRDefault="000A3468" w:rsidP="005861F8">
      <w:pPr>
        <w:spacing w:before="240" w:after="60" w:line="240" w:lineRule="auto"/>
        <w:outlineLvl w:val="0"/>
        <w:rPr>
          <w:rFonts w:eastAsia="Times New Roman" w:cstheme="minorHAnsi"/>
          <w:bCs/>
          <w:i/>
          <w:kern w:val="28"/>
          <w:lang w:eastAsia="x-none"/>
        </w:rPr>
      </w:pPr>
      <w:r w:rsidRPr="005F6886">
        <w:rPr>
          <w:rFonts w:eastAsia="Times New Roman" w:cstheme="minorHAnsi"/>
          <w:bCs/>
          <w:i/>
          <w:kern w:val="28"/>
          <w:lang w:val="x-none" w:eastAsia="x-none"/>
        </w:rPr>
        <w:t>Completed applications can be emailed to</w:t>
      </w:r>
      <w:r w:rsidR="005F6886" w:rsidRPr="005F6886">
        <w:rPr>
          <w:rFonts w:cstheme="minorHAnsi"/>
        </w:rPr>
        <w:t xml:space="preserve"> rachael@villageoffarwell.org</w:t>
      </w:r>
      <w:r w:rsidR="00037987" w:rsidRPr="005F6886">
        <w:rPr>
          <w:rFonts w:eastAsia="Times New Roman" w:cstheme="minorHAnsi"/>
          <w:bCs/>
          <w:i/>
          <w:kern w:val="28"/>
          <w:lang w:eastAsia="x-none"/>
        </w:rPr>
        <w:t xml:space="preserve"> or </w:t>
      </w:r>
      <w:r w:rsidRPr="005F6886">
        <w:rPr>
          <w:rFonts w:eastAsia="Times New Roman" w:cstheme="minorHAnsi"/>
          <w:bCs/>
          <w:i/>
          <w:kern w:val="28"/>
          <w:lang w:val="x-none" w:eastAsia="x-none"/>
        </w:rPr>
        <w:t xml:space="preserve">mailed to </w:t>
      </w:r>
      <w:r w:rsidR="008A03E7" w:rsidRPr="005F6886">
        <w:rPr>
          <w:rFonts w:eastAsia="Times New Roman" w:cstheme="minorHAnsi"/>
          <w:bCs/>
          <w:i/>
          <w:kern w:val="28"/>
          <w:lang w:eastAsia="x-none"/>
        </w:rPr>
        <w:t xml:space="preserve">Farwell’s </w:t>
      </w:r>
      <w:r w:rsidR="00037987" w:rsidRPr="005F6886">
        <w:rPr>
          <w:rFonts w:eastAsia="Times New Roman" w:cstheme="minorHAnsi"/>
          <w:bCs/>
          <w:i/>
          <w:kern w:val="28"/>
          <w:lang w:eastAsia="x-none"/>
        </w:rPr>
        <w:t>Farmers Market</w:t>
      </w:r>
      <w:r w:rsidR="008A03E7" w:rsidRPr="005F6886">
        <w:rPr>
          <w:rFonts w:eastAsia="Times New Roman" w:cstheme="minorHAnsi"/>
          <w:bCs/>
          <w:i/>
          <w:kern w:val="28"/>
          <w:lang w:eastAsia="x-none"/>
        </w:rPr>
        <w:t xml:space="preserve"> </w:t>
      </w:r>
      <w:r w:rsidR="00037987" w:rsidRPr="005F6886">
        <w:rPr>
          <w:rFonts w:eastAsia="Times New Roman" w:cstheme="minorHAnsi"/>
          <w:bCs/>
          <w:i/>
          <w:kern w:val="28"/>
          <w:lang w:eastAsia="x-none"/>
        </w:rPr>
        <w:t>P.O. Box 374 Farwell, Michigan 48622 or handed to the Market Staff.</w:t>
      </w:r>
      <w:r w:rsidRPr="005F6886">
        <w:rPr>
          <w:rFonts w:eastAsia="Times New Roman" w:cstheme="minorHAnsi"/>
          <w:bCs/>
          <w:i/>
          <w:kern w:val="28"/>
          <w:lang w:val="x-none" w:eastAsia="x-none"/>
        </w:rPr>
        <w:t xml:space="preserve"> </w:t>
      </w:r>
    </w:p>
    <w:sectPr w:rsidR="00E776B9" w:rsidRPr="005F6886" w:rsidSect="000A3468">
      <w:pgSz w:w="12240" w:h="15840"/>
      <w:pgMar w:top="360" w:right="810" w:bottom="1008" w:left="1008"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3BF2"/>
    <w:multiLevelType w:val="hybridMultilevel"/>
    <w:tmpl w:val="D564D7B6"/>
    <w:lvl w:ilvl="0" w:tplc="E652910A">
      <w:numFmt w:val="bullet"/>
      <w:lvlText w:val=""/>
      <w:lvlJc w:val="left"/>
      <w:pPr>
        <w:tabs>
          <w:tab w:val="num" w:pos="648"/>
        </w:tabs>
        <w:ind w:left="648" w:hanging="360"/>
      </w:pPr>
      <w:rPr>
        <w:rFonts w:ascii="Symbol" w:eastAsia="Times New Roman" w:hAnsi="Symbol" w:cs="Times New Roman" w:hint="default"/>
      </w:rPr>
    </w:lvl>
    <w:lvl w:ilvl="1" w:tplc="04090003" w:tentative="1">
      <w:start w:val="1"/>
      <w:numFmt w:val="bullet"/>
      <w:lvlText w:val="o"/>
      <w:lvlJc w:val="left"/>
      <w:pPr>
        <w:tabs>
          <w:tab w:val="num" w:pos="1368"/>
        </w:tabs>
        <w:ind w:left="1368" w:hanging="360"/>
      </w:pPr>
      <w:rPr>
        <w:rFonts w:ascii="Courier New" w:hAnsi="Courier New" w:cs="Lucida Grande"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Lucida Grande"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Lucida Grande"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676A10E5"/>
    <w:multiLevelType w:val="hybridMultilevel"/>
    <w:tmpl w:val="AA5C3D48"/>
    <w:lvl w:ilvl="0" w:tplc="E652910A">
      <w:numFmt w:val="bullet"/>
      <w:lvlText w:val=""/>
      <w:lvlJc w:val="left"/>
      <w:pPr>
        <w:tabs>
          <w:tab w:val="num" w:pos="648"/>
        </w:tabs>
        <w:ind w:left="648"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4D2F1D"/>
    <w:multiLevelType w:val="hybridMultilevel"/>
    <w:tmpl w:val="33D844E8"/>
    <w:lvl w:ilvl="0" w:tplc="E652910A">
      <w:numFmt w:val="bullet"/>
      <w:lvlText w:val=""/>
      <w:lvlJc w:val="left"/>
      <w:pPr>
        <w:tabs>
          <w:tab w:val="num" w:pos="1008"/>
        </w:tabs>
        <w:ind w:left="1008" w:hanging="360"/>
      </w:pPr>
      <w:rPr>
        <w:rFonts w:ascii="Symbol" w:eastAsia="Times New Roman" w:hAnsi="Symbol" w:cs="Times New Roman" w:hint="default"/>
      </w:rPr>
    </w:lvl>
    <w:lvl w:ilvl="1" w:tplc="04090003" w:tentative="1">
      <w:start w:val="1"/>
      <w:numFmt w:val="bullet"/>
      <w:lvlText w:val="o"/>
      <w:lvlJc w:val="left"/>
      <w:pPr>
        <w:tabs>
          <w:tab w:val="num" w:pos="1728"/>
        </w:tabs>
        <w:ind w:left="1728" w:hanging="360"/>
      </w:pPr>
      <w:rPr>
        <w:rFonts w:ascii="Courier New" w:hAnsi="Courier New" w:cs="Lucida Grande"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Lucida Grande"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Lucida Grande"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68"/>
    <w:rsid w:val="00037987"/>
    <w:rsid w:val="000A3468"/>
    <w:rsid w:val="002A7528"/>
    <w:rsid w:val="00326F1C"/>
    <w:rsid w:val="005861F8"/>
    <w:rsid w:val="005F6886"/>
    <w:rsid w:val="00724D40"/>
    <w:rsid w:val="008A03E7"/>
    <w:rsid w:val="00CF310E"/>
    <w:rsid w:val="00E7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9319"/>
  <w15:docId w15:val="{8CF5D5AB-0E81-4502-82FE-3F948D05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87"/>
    <w:rPr>
      <w:color w:val="0000FF" w:themeColor="hyperlink"/>
      <w:u w:val="single"/>
    </w:rPr>
  </w:style>
  <w:style w:type="paragraph" w:styleId="BalloonText">
    <w:name w:val="Balloon Text"/>
    <w:basedOn w:val="Normal"/>
    <w:link w:val="BalloonTextChar"/>
    <w:uiPriority w:val="99"/>
    <w:semiHidden/>
    <w:unhideWhenUsed/>
    <w:rsid w:val="0003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Rachael Humphrey</cp:lastModifiedBy>
  <cp:revision>2</cp:revision>
  <cp:lastPrinted>2017-03-29T21:17:00Z</cp:lastPrinted>
  <dcterms:created xsi:type="dcterms:W3CDTF">2022-03-24T16:11:00Z</dcterms:created>
  <dcterms:modified xsi:type="dcterms:W3CDTF">2022-03-24T16:11:00Z</dcterms:modified>
</cp:coreProperties>
</file>